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885" w:type="dxa"/>
        <w:tblLook w:val="04A0" w:firstRow="1" w:lastRow="0" w:firstColumn="1" w:lastColumn="0" w:noHBand="0" w:noVBand="1"/>
      </w:tblPr>
      <w:tblGrid>
        <w:gridCol w:w="6016"/>
        <w:gridCol w:w="5032"/>
      </w:tblGrid>
      <w:tr w:rsidR="000A482D" w:rsidRPr="000A482D" w:rsidTr="004D1916">
        <w:trPr>
          <w:trHeight w:val="375"/>
        </w:trPr>
        <w:tc>
          <w:tcPr>
            <w:tcW w:w="5944" w:type="dxa"/>
            <w:tcBorders>
              <w:top w:val="nil"/>
              <w:left w:val="nil"/>
              <w:bottom w:val="nil"/>
              <w:right w:val="nil"/>
            </w:tcBorders>
            <w:shd w:val="clear" w:color="auto" w:fill="auto"/>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hideMark/>
          </w:tcPr>
          <w:p w:rsidR="000A482D" w:rsidRPr="007371F3" w:rsidRDefault="000A482D" w:rsidP="002E00FE">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Приложение 1</w:t>
            </w:r>
            <w:r w:rsidR="002E00FE">
              <w:rPr>
                <w:rFonts w:ascii="Times New Roman" w:eastAsia="Times New Roman" w:hAnsi="Times New Roman" w:cs="Times New Roman"/>
                <w:sz w:val="28"/>
                <w:szCs w:val="28"/>
                <w:lang w:eastAsia="ru-RU"/>
              </w:rPr>
              <w:t>4</w:t>
            </w:r>
          </w:p>
        </w:tc>
      </w:tr>
      <w:tr w:rsidR="000A482D" w:rsidRPr="000A482D" w:rsidTr="004D1916">
        <w:trPr>
          <w:trHeight w:val="375"/>
        </w:trPr>
        <w:tc>
          <w:tcPr>
            <w:tcW w:w="5944" w:type="dxa"/>
            <w:tcBorders>
              <w:top w:val="nil"/>
              <w:left w:val="nil"/>
              <w:bottom w:val="nil"/>
              <w:right w:val="nil"/>
            </w:tcBorders>
            <w:shd w:val="clear" w:color="auto" w:fill="auto"/>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hideMark/>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0A482D" w:rsidRPr="000A482D" w:rsidTr="004D1916">
        <w:trPr>
          <w:trHeight w:val="375"/>
        </w:trPr>
        <w:tc>
          <w:tcPr>
            <w:tcW w:w="5944" w:type="dxa"/>
            <w:tcBorders>
              <w:top w:val="nil"/>
              <w:left w:val="nil"/>
              <w:bottom w:val="nil"/>
              <w:right w:val="nil"/>
            </w:tcBorders>
            <w:shd w:val="clear" w:color="auto" w:fill="auto"/>
            <w:noWrap/>
            <w:vAlign w:val="bottom"/>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hideMark/>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0A482D" w:rsidRPr="000A482D" w:rsidTr="004D1916">
        <w:trPr>
          <w:trHeight w:val="375"/>
        </w:trPr>
        <w:tc>
          <w:tcPr>
            <w:tcW w:w="5944" w:type="dxa"/>
            <w:tcBorders>
              <w:top w:val="nil"/>
              <w:left w:val="nil"/>
              <w:bottom w:val="nil"/>
              <w:right w:val="nil"/>
            </w:tcBorders>
            <w:shd w:val="clear" w:color="auto" w:fill="auto"/>
            <w:noWrap/>
            <w:vAlign w:val="bottom"/>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hideMark/>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2014год</w:t>
            </w:r>
          </w:p>
        </w:tc>
      </w:tr>
      <w:tr w:rsidR="000A482D" w:rsidRPr="000A482D" w:rsidTr="004D1916">
        <w:trPr>
          <w:trHeight w:val="375"/>
        </w:trPr>
        <w:tc>
          <w:tcPr>
            <w:tcW w:w="5944" w:type="dxa"/>
            <w:tcBorders>
              <w:top w:val="nil"/>
              <w:left w:val="nil"/>
              <w:bottom w:val="nil"/>
              <w:right w:val="nil"/>
            </w:tcBorders>
            <w:shd w:val="clear" w:color="auto" w:fill="auto"/>
            <w:noWrap/>
            <w:vAlign w:val="bottom"/>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hideMark/>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и на плановый период 2015 и 2016 годов»</w:t>
            </w:r>
          </w:p>
        </w:tc>
      </w:tr>
      <w:tr w:rsidR="000A482D" w:rsidRPr="000A482D" w:rsidTr="004D1916">
        <w:trPr>
          <w:trHeight w:val="113"/>
        </w:trPr>
        <w:tc>
          <w:tcPr>
            <w:tcW w:w="5944" w:type="dxa"/>
            <w:tcBorders>
              <w:top w:val="nil"/>
              <w:left w:val="nil"/>
              <w:bottom w:val="nil"/>
              <w:right w:val="nil"/>
            </w:tcBorders>
            <w:shd w:val="clear" w:color="auto" w:fill="auto"/>
            <w:noWrap/>
            <w:vAlign w:val="bottom"/>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p>
        </w:tc>
      </w:tr>
      <w:tr w:rsidR="00DE6A61" w:rsidRPr="000A482D" w:rsidTr="004D1916">
        <w:trPr>
          <w:trHeight w:val="4252"/>
        </w:trPr>
        <w:tc>
          <w:tcPr>
            <w:tcW w:w="10916" w:type="dxa"/>
            <w:gridSpan w:val="2"/>
            <w:tcBorders>
              <w:top w:val="nil"/>
              <w:left w:val="nil"/>
              <w:bottom w:val="nil"/>
            </w:tcBorders>
            <w:shd w:val="clear" w:color="auto" w:fill="auto"/>
            <w:noWrap/>
            <w:vAlign w:val="bottom"/>
          </w:tcPr>
          <w:p w:rsidR="00DE6A61" w:rsidRDefault="00DE6A61" w:rsidP="00DE6A61">
            <w:pPr>
              <w:spacing w:after="0" w:line="240" w:lineRule="auto"/>
              <w:jc w:val="center"/>
              <w:rPr>
                <w:rFonts w:ascii="Times New Roman" w:eastAsia="Times New Roman" w:hAnsi="Times New Roman" w:cs="Times New Roman"/>
                <w:b/>
                <w:bCs/>
                <w:sz w:val="28"/>
                <w:szCs w:val="28"/>
                <w:lang w:eastAsia="ru-RU"/>
              </w:rPr>
            </w:pPr>
            <w:bookmarkStart w:id="0" w:name="_GoBack" w:colFirst="0" w:colLast="0"/>
            <w:r w:rsidRPr="00DE6A61">
              <w:rPr>
                <w:rFonts w:ascii="Times New Roman" w:eastAsia="Times New Roman" w:hAnsi="Times New Roman" w:cs="Times New Roman"/>
                <w:b/>
                <w:bCs/>
                <w:sz w:val="28"/>
                <w:szCs w:val="28"/>
                <w:lang w:eastAsia="ru-RU"/>
              </w:rPr>
              <w:t>Ведомственная структура расходов местного бюджета</w:t>
            </w:r>
            <w:r>
              <w:rPr>
                <w:rFonts w:ascii="Times New Roman" w:eastAsia="Times New Roman" w:hAnsi="Times New Roman" w:cs="Times New Roman"/>
                <w:b/>
                <w:bCs/>
                <w:sz w:val="28"/>
                <w:szCs w:val="28"/>
                <w:lang w:eastAsia="ru-RU"/>
              </w:rPr>
              <w:t xml:space="preserve"> на 2014 год</w:t>
            </w:r>
          </w:p>
          <w:p w:rsidR="00E76C26" w:rsidRDefault="00E76C26" w:rsidP="00DE6A61">
            <w:pPr>
              <w:spacing w:after="0" w:line="240" w:lineRule="auto"/>
              <w:jc w:val="center"/>
              <w:rPr>
                <w:rFonts w:ascii="Times New Roman" w:eastAsia="Times New Roman" w:hAnsi="Times New Roman" w:cs="Times New Roman"/>
                <w:b/>
                <w:bCs/>
                <w:sz w:val="28"/>
                <w:szCs w:val="28"/>
                <w:lang w:eastAsia="ru-RU"/>
              </w:rPr>
            </w:pPr>
          </w:p>
          <w:p w:rsidR="00E76C26" w:rsidRDefault="00E76C26" w:rsidP="00E76C26">
            <w:pPr>
              <w:spacing w:after="0"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(тыс.руб.)</w:t>
            </w:r>
          </w:p>
          <w:tbl>
            <w:tblPr>
              <w:tblW w:w="10822" w:type="dxa"/>
              <w:tblLook w:val="04A0" w:firstRow="1" w:lastRow="0" w:firstColumn="1" w:lastColumn="0" w:noHBand="0" w:noVBand="1"/>
            </w:tblPr>
            <w:tblGrid>
              <w:gridCol w:w="4991"/>
              <w:gridCol w:w="992"/>
              <w:gridCol w:w="605"/>
              <w:gridCol w:w="605"/>
              <w:gridCol w:w="1361"/>
              <w:gridCol w:w="823"/>
              <w:gridCol w:w="1445"/>
            </w:tblGrid>
            <w:tr w:rsidR="004D1916" w:rsidRPr="004D1916" w:rsidTr="004D1916">
              <w:trPr>
                <w:trHeight w:val="375"/>
              </w:trPr>
              <w:tc>
                <w:tcPr>
                  <w:tcW w:w="49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r w:rsidRPr="004D1916">
                    <w:rPr>
                      <w:rFonts w:ascii="Times New Roman" w:eastAsia="Times New Roman" w:hAnsi="Times New Roman" w:cs="Times New Roman"/>
                      <w:b/>
                      <w:bCs/>
                      <w:color w:val="000000"/>
                      <w:sz w:val="28"/>
                      <w:szCs w:val="28"/>
                      <w:lang w:eastAsia="ru-RU"/>
                    </w:rPr>
                    <w:t>Наименование</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r w:rsidRPr="004D1916">
                    <w:rPr>
                      <w:rFonts w:ascii="Times New Roman" w:eastAsia="Times New Roman" w:hAnsi="Times New Roman" w:cs="Times New Roman"/>
                      <w:b/>
                      <w:bCs/>
                      <w:color w:val="000000"/>
                      <w:sz w:val="28"/>
                      <w:szCs w:val="28"/>
                      <w:lang w:eastAsia="ru-RU"/>
                    </w:rPr>
                    <w:t>Мин</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4D1916">
                    <w:rPr>
                      <w:rFonts w:ascii="Times New Roman" w:eastAsia="Times New Roman" w:hAnsi="Times New Roman" w:cs="Times New Roman"/>
                      <w:b/>
                      <w:bCs/>
                      <w:color w:val="000000"/>
                      <w:sz w:val="28"/>
                      <w:szCs w:val="28"/>
                      <w:lang w:eastAsia="ru-RU"/>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4D1916">
                    <w:rPr>
                      <w:rFonts w:ascii="Times New Roman" w:eastAsia="Times New Roman" w:hAnsi="Times New Roman" w:cs="Times New Roman"/>
                      <w:b/>
                      <w:bCs/>
                      <w:color w:val="000000"/>
                      <w:sz w:val="28"/>
                      <w:szCs w:val="28"/>
                      <w:lang w:eastAsia="ru-RU"/>
                    </w:rPr>
                    <w:t>ПР</w:t>
                  </w:r>
                  <w:proofErr w:type="gramEnd"/>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r w:rsidRPr="004D1916">
                    <w:rPr>
                      <w:rFonts w:ascii="Times New Roman" w:eastAsia="Times New Roman" w:hAnsi="Times New Roman" w:cs="Times New Roman"/>
                      <w:b/>
                      <w:bCs/>
                      <w:color w:val="000000"/>
                      <w:sz w:val="28"/>
                      <w:szCs w:val="28"/>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r w:rsidRPr="004D1916">
                    <w:rPr>
                      <w:rFonts w:ascii="Times New Roman" w:eastAsia="Times New Roman" w:hAnsi="Times New Roman" w:cs="Times New Roman"/>
                      <w:b/>
                      <w:bCs/>
                      <w:color w:val="000000"/>
                      <w:sz w:val="28"/>
                      <w:szCs w:val="28"/>
                      <w:lang w:eastAsia="ru-RU"/>
                    </w:rPr>
                    <w:t>ВР</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4D1916" w:rsidRPr="004D1916" w:rsidRDefault="004D1916" w:rsidP="004D1916">
                  <w:pPr>
                    <w:spacing w:after="0" w:line="240" w:lineRule="auto"/>
                    <w:jc w:val="center"/>
                    <w:rPr>
                      <w:rFonts w:ascii="Times New Roman" w:eastAsia="Times New Roman" w:hAnsi="Times New Roman" w:cs="Times New Roman"/>
                      <w:b/>
                      <w:bCs/>
                      <w:color w:val="000000"/>
                      <w:sz w:val="28"/>
                      <w:szCs w:val="28"/>
                      <w:lang w:eastAsia="ru-RU"/>
                    </w:rPr>
                  </w:pPr>
                  <w:r w:rsidRPr="004D1916">
                    <w:rPr>
                      <w:rFonts w:ascii="Times New Roman" w:eastAsia="Times New Roman" w:hAnsi="Times New Roman" w:cs="Times New Roman"/>
                      <w:b/>
                      <w:bCs/>
                      <w:color w:val="000000"/>
                      <w:sz w:val="28"/>
                      <w:szCs w:val="28"/>
                      <w:lang w:eastAsia="ru-RU"/>
                    </w:rPr>
                    <w:t>Сумма</w:t>
                  </w:r>
                </w:p>
              </w:tc>
            </w:tr>
            <w:tr w:rsidR="004D1916" w:rsidRPr="004D1916" w:rsidTr="004D1916">
              <w:trPr>
                <w:trHeight w:val="3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ВСЕГО</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49 101,3</w:t>
                  </w:r>
                </w:p>
              </w:tc>
            </w:tr>
            <w:tr w:rsidR="004D1916" w:rsidRPr="004D1916" w:rsidTr="004D1916">
              <w:trPr>
                <w:trHeight w:val="7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Администрация Зимовниковского сельского поселения</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49 101,3</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120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1 257,4</w:t>
                  </w:r>
                </w:p>
              </w:tc>
            </w:tr>
            <w:tr w:rsidR="004D1916" w:rsidRPr="004D1916" w:rsidTr="004D1916">
              <w:trPr>
                <w:trHeight w:val="562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proofErr w:type="gramStart"/>
                  <w:r w:rsidRPr="004D1916">
                    <w:rPr>
                      <w:rFonts w:ascii="Times New Roman" w:eastAsia="Times New Roman" w:hAnsi="Times New Roman" w:cs="Times New Roman"/>
                      <w:sz w:val="28"/>
                      <w:szCs w:val="28"/>
                      <w:lang w:eastAsia="ru-RU"/>
                    </w:rPr>
                    <w:lastRenderedPageBreak/>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07 1 2613</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35,0</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120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8 190,0</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10 2 0019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1 244,5</w:t>
                  </w:r>
                </w:p>
              </w:tc>
            </w:tr>
            <w:tr w:rsidR="004D1916" w:rsidRPr="004D1916" w:rsidTr="004D1916">
              <w:trPr>
                <w:trHeight w:val="33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10 2 9999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850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35,0</w:t>
                  </w:r>
                </w:p>
              </w:tc>
            </w:tr>
            <w:tr w:rsidR="004D1916" w:rsidRPr="004D1916" w:rsidTr="004D1916">
              <w:trPr>
                <w:trHeight w:val="273"/>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proofErr w:type="gramStart"/>
                  <w:r w:rsidRPr="004D1916">
                    <w:rPr>
                      <w:rFonts w:ascii="Times New Roman" w:eastAsia="Times New Roman" w:hAnsi="Times New Roman" w:cs="Times New Roman"/>
                      <w:sz w:val="28"/>
                      <w:szCs w:val="28"/>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4D1916">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w:t>
                  </w:r>
                  <w:r w:rsidRPr="004D1916">
                    <w:rPr>
                      <w:rFonts w:ascii="Times New Roman" w:eastAsia="Times New Roman" w:hAnsi="Times New Roman" w:cs="Times New Roman"/>
                      <w:sz w:val="28"/>
                      <w:szCs w:val="28"/>
                      <w:lang w:eastAsia="ru-RU"/>
                    </w:rPr>
                    <w:lastRenderedPageBreak/>
                    <w:t>(муниципальных)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99 9 7239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r>
            <w:tr w:rsidR="004D1916" w:rsidRPr="004D1916" w:rsidTr="004D1916">
              <w:trPr>
                <w:trHeight w:val="412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02 2 2610</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w:t>
                  </w:r>
                </w:p>
              </w:tc>
            </w:tr>
            <w:tr w:rsidR="004D1916" w:rsidRPr="004D1916" w:rsidTr="004D1916">
              <w:trPr>
                <w:trHeight w:val="37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50,0</w:t>
                  </w:r>
                </w:p>
              </w:tc>
            </w:tr>
            <w:tr w:rsidR="004D1916" w:rsidRPr="004D1916" w:rsidTr="004D1916">
              <w:trPr>
                <w:trHeight w:val="22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320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100,0</w:t>
                  </w:r>
                </w:p>
              </w:tc>
            </w:tr>
            <w:tr w:rsidR="004D1916" w:rsidRPr="004D1916" w:rsidTr="004D1916">
              <w:trPr>
                <w:trHeight w:val="18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850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50,0</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proofErr w:type="gramStart"/>
                  <w:r w:rsidRPr="004D1916">
                    <w:rPr>
                      <w:rFonts w:ascii="Times New Roman" w:eastAsia="Times New Roman" w:hAnsi="Times New Roman" w:cs="Times New Roman"/>
                      <w:sz w:val="28"/>
                      <w:szCs w:val="28"/>
                      <w:lang w:eastAsia="ru-RU"/>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03 1 2604</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11,0</w:t>
                  </w:r>
                </w:p>
              </w:tc>
            </w:tr>
            <w:tr w:rsidR="004D1916" w:rsidRPr="004D1916" w:rsidTr="004D1916">
              <w:trPr>
                <w:trHeight w:val="37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03 1 2605</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100,0</w:t>
                  </w:r>
                </w:p>
              </w:tc>
            </w:tr>
            <w:tr w:rsidR="004D1916" w:rsidRPr="004D1916" w:rsidTr="004D1916">
              <w:trPr>
                <w:trHeight w:val="48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proofErr w:type="gramStart"/>
                  <w:r w:rsidRPr="004D1916">
                    <w:rPr>
                      <w:rFonts w:ascii="Times New Roman" w:eastAsia="Times New Roman" w:hAnsi="Times New Roman" w:cs="Times New Roman"/>
                      <w:sz w:val="28"/>
                      <w:szCs w:val="28"/>
                      <w:lang w:eastAsia="ru-RU"/>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03 2 2607</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39,0</w:t>
                  </w:r>
                </w:p>
              </w:tc>
            </w:tr>
            <w:tr w:rsidR="004D1916" w:rsidRPr="004D1916" w:rsidTr="004D1916">
              <w:trPr>
                <w:trHeight w:val="48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proofErr w:type="gramStart"/>
                  <w:r w:rsidRPr="004D1916">
                    <w:rPr>
                      <w:rFonts w:ascii="Times New Roman" w:eastAsia="Times New Roman" w:hAnsi="Times New Roman" w:cs="Times New Roman"/>
                      <w:sz w:val="28"/>
                      <w:szCs w:val="28"/>
                      <w:lang w:eastAsia="ru-RU"/>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03 3 2604</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10,0</w:t>
                  </w:r>
                </w:p>
              </w:tc>
            </w:tr>
            <w:tr w:rsidR="004D1916" w:rsidRPr="004D1916" w:rsidTr="004D1916">
              <w:trPr>
                <w:trHeight w:val="60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xml:space="preserve">Иные межбюджетные </w:t>
                  </w:r>
                  <w:proofErr w:type="gramStart"/>
                  <w:r w:rsidRPr="004D1916">
                    <w:rPr>
                      <w:rFonts w:ascii="Times New Roman" w:eastAsia="Times New Roman" w:hAnsi="Times New Roman" w:cs="Times New Roman"/>
                      <w:sz w:val="28"/>
                      <w:szCs w:val="28"/>
                      <w:lang w:eastAsia="ru-RU"/>
                    </w:rPr>
                    <w:t>трансферты</w:t>
                  </w:r>
                  <w:proofErr w:type="gramEnd"/>
                  <w:r w:rsidRPr="004D1916">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10 2 8601</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540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496,8</w:t>
                  </w:r>
                </w:p>
              </w:tc>
            </w:tr>
            <w:tr w:rsidR="004D1916" w:rsidRPr="004D1916" w:rsidTr="004D1916">
              <w:trPr>
                <w:trHeight w:val="33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текущий ремонт и содержание автомобильных дорог общего пользования местного значения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08 1 2615</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1 700,0</w:t>
                  </w:r>
                </w:p>
              </w:tc>
            </w:tr>
            <w:tr w:rsidR="004D1916" w:rsidRPr="004D1916" w:rsidTr="004D1916">
              <w:trPr>
                <w:trHeight w:val="37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 xml:space="preserve">Расходы на капитальный ремонт </w:t>
                  </w:r>
                  <w:proofErr w:type="spellStart"/>
                  <w:r w:rsidRPr="004D1916">
                    <w:rPr>
                      <w:rFonts w:ascii="Times New Roman" w:eastAsia="Times New Roman" w:hAnsi="Times New Roman" w:cs="Times New Roman"/>
                      <w:sz w:val="28"/>
                      <w:szCs w:val="28"/>
                      <w:lang w:eastAsia="ru-RU"/>
                    </w:rPr>
                    <w:t>внутрипоселковых</w:t>
                  </w:r>
                  <w:proofErr w:type="spellEnd"/>
                  <w:r w:rsidRPr="004D1916">
                    <w:rPr>
                      <w:rFonts w:ascii="Times New Roman" w:eastAsia="Times New Roman" w:hAnsi="Times New Roman" w:cs="Times New Roman"/>
                      <w:sz w:val="28"/>
                      <w:szCs w:val="28"/>
                      <w:lang w:eastAsia="ru-RU"/>
                    </w:rPr>
                    <w:t xml:space="preserve"> дорог и тротуаров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08 1 2620</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1 178,1</w:t>
                  </w:r>
                </w:p>
              </w:tc>
            </w:tr>
            <w:tr w:rsidR="004D1916" w:rsidRPr="004D1916" w:rsidTr="004D1916">
              <w:trPr>
                <w:trHeight w:val="33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 xml:space="preserve">Расходы на строительство, реконструкция, включая разработку проектно-сметной документации </w:t>
                  </w:r>
                  <w:proofErr w:type="spellStart"/>
                  <w:r w:rsidRPr="004D1916">
                    <w:rPr>
                      <w:rFonts w:ascii="Times New Roman" w:eastAsia="Times New Roman" w:hAnsi="Times New Roman" w:cs="Times New Roman"/>
                      <w:sz w:val="28"/>
                      <w:szCs w:val="28"/>
                      <w:lang w:eastAsia="ru-RU"/>
                    </w:rPr>
                    <w:t>внутрипоселковых</w:t>
                  </w:r>
                  <w:proofErr w:type="spellEnd"/>
                  <w:r w:rsidRPr="004D1916">
                    <w:rPr>
                      <w:rFonts w:ascii="Times New Roman" w:eastAsia="Times New Roman" w:hAnsi="Times New Roman" w:cs="Times New Roman"/>
                      <w:sz w:val="28"/>
                      <w:szCs w:val="28"/>
                      <w:lang w:eastAsia="ru-RU"/>
                    </w:rPr>
                    <w:t xml:space="preserve"> дорог и тротуаров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(Бюджетные инвестиции)</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08 1 2621</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410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10 792,8</w:t>
                  </w:r>
                </w:p>
              </w:tc>
            </w:tr>
            <w:tr w:rsidR="004D1916" w:rsidRPr="004D1916" w:rsidTr="004D1916">
              <w:trPr>
                <w:trHeight w:val="30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08 2 2616</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200,0</w:t>
                  </w:r>
                </w:p>
              </w:tc>
            </w:tr>
            <w:tr w:rsidR="004D1916" w:rsidRPr="004D1916" w:rsidTr="004D1916">
              <w:trPr>
                <w:trHeight w:val="84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proofErr w:type="gramStart"/>
                  <w:r w:rsidRPr="004D1916">
                    <w:rPr>
                      <w:rFonts w:ascii="Times New Roman" w:eastAsia="Times New Roman" w:hAnsi="Times New Roman" w:cs="Times New Roman"/>
                      <w:sz w:val="28"/>
                      <w:szCs w:val="28"/>
                      <w:lang w:eastAsia="ru-RU"/>
                    </w:rPr>
                    <w:t xml:space="preserve">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w:t>
                  </w:r>
                  <w:r w:rsidRPr="004D1916">
                    <w:rPr>
                      <w:rFonts w:ascii="Times New Roman" w:eastAsia="Times New Roman" w:hAnsi="Times New Roman" w:cs="Times New Roman"/>
                      <w:sz w:val="28"/>
                      <w:szCs w:val="28"/>
                      <w:lang w:eastAsia="ru-RU"/>
                    </w:rPr>
                    <w:lastRenderedPageBreak/>
                    <w:t>работ и услуг для обеспечения государственных (муниципальных) нужд)</w:t>
                  </w:r>
                  <w:proofErr w:type="gramEnd"/>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11 1 2619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84,2</w:t>
                  </w:r>
                </w:p>
              </w:tc>
            </w:tr>
            <w:tr w:rsidR="004D1916" w:rsidRPr="004D1916" w:rsidTr="004D1916">
              <w:trPr>
                <w:trHeight w:val="52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01 1 2601</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320,3</w:t>
                  </w:r>
                </w:p>
              </w:tc>
            </w:tr>
            <w:tr w:rsidR="004D1916" w:rsidRPr="004D1916" w:rsidTr="004D1916">
              <w:trPr>
                <w:trHeight w:val="52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осуществление полномочий по предоставлению материальной помощи МУППЖКХ Зимовниковского сельского поселения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01 1 2602</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500,0</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Расходы на возмещение предприятиям жилищно-коммунального хозяйства части платы граждан за коммунальные услуги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(Субсидии)</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01 1 7366</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520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123,9</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осуществление полномочий по предоставлению материальной помощи МУППЖКХ Зимовниковского сельского поселения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05 1 2602</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100,0</w:t>
                  </w:r>
                </w:p>
              </w:tc>
            </w:tr>
            <w:tr w:rsidR="004D1916" w:rsidRPr="004D1916" w:rsidTr="004D1916">
              <w:trPr>
                <w:trHeight w:val="45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05 1 2609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9 153,0</w:t>
                  </w:r>
                </w:p>
              </w:tc>
            </w:tr>
            <w:tr w:rsidR="004D1916" w:rsidRPr="004D1916" w:rsidTr="004D1916">
              <w:trPr>
                <w:trHeight w:val="37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03</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300,0</w:t>
                  </w:r>
                </w:p>
              </w:tc>
            </w:tr>
            <w:tr w:rsidR="004D1916" w:rsidRPr="004D1916" w:rsidTr="004D1916">
              <w:trPr>
                <w:trHeight w:val="30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04 1 0059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610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8 672,2</w:t>
                  </w:r>
                </w:p>
              </w:tc>
            </w:tr>
            <w:tr w:rsidR="004D1916" w:rsidRPr="004D1916" w:rsidTr="004D1916">
              <w:trPr>
                <w:trHeight w:val="300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04 2 7332</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3 006,9</w:t>
                  </w:r>
                </w:p>
              </w:tc>
            </w:tr>
            <w:tr w:rsidR="004D1916" w:rsidRPr="004D1916" w:rsidTr="004D1916">
              <w:trPr>
                <w:trHeight w:val="22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01</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99 9 1301</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320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150,0</w:t>
                  </w:r>
                </w:p>
              </w:tc>
            </w:tr>
            <w:tr w:rsidR="004D1916" w:rsidRPr="004D1916" w:rsidTr="004D1916">
              <w:trPr>
                <w:trHeight w:val="33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lastRenderedPageBreak/>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06 1 0059</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610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1 070,0</w:t>
                  </w:r>
                </w:p>
              </w:tc>
            </w:tr>
            <w:tr w:rsidR="004D1916" w:rsidRPr="004D1916" w:rsidTr="004D1916">
              <w:trPr>
                <w:trHeight w:val="3375"/>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06 1 2612</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80,0</w:t>
                  </w:r>
                </w:p>
              </w:tc>
            </w:tr>
            <w:tr w:rsidR="004D1916" w:rsidRPr="004D1916" w:rsidTr="004D1916">
              <w:trPr>
                <w:trHeight w:val="5250"/>
              </w:trPr>
              <w:tc>
                <w:tcPr>
                  <w:tcW w:w="4991" w:type="dxa"/>
                  <w:tcBorders>
                    <w:top w:val="nil"/>
                    <w:left w:val="single" w:sz="4" w:space="0" w:color="auto"/>
                    <w:bottom w:val="single" w:sz="4" w:space="0" w:color="auto"/>
                    <w:right w:val="single" w:sz="4" w:space="0" w:color="auto"/>
                  </w:tcBorders>
                  <w:shd w:val="clear" w:color="auto" w:fill="auto"/>
                  <w:hideMark/>
                </w:tcPr>
                <w:p w:rsidR="004D1916" w:rsidRPr="004D1916" w:rsidRDefault="004D1916" w:rsidP="004D1916">
                  <w:pPr>
                    <w:spacing w:after="0" w:line="240" w:lineRule="auto"/>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Официальная публикация нормативно-правовых актов органа местного самоуправления Зимовниковского сельского поселения, Собрания депутатов Зимовниковского сельского поселения в рамках подпрограммы «Содействие развитию институтов и инициатив гражданского общества в Зимовниковском сельском поселении»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12</w:t>
                  </w:r>
                </w:p>
              </w:tc>
              <w:tc>
                <w:tcPr>
                  <w:tcW w:w="605"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02</w:t>
                  </w:r>
                </w:p>
              </w:tc>
              <w:tc>
                <w:tcPr>
                  <w:tcW w:w="1361"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07 2 2614</w:t>
                  </w:r>
                </w:p>
              </w:tc>
              <w:tc>
                <w:tcPr>
                  <w:tcW w:w="823" w:type="dxa"/>
                  <w:tcBorders>
                    <w:top w:val="nil"/>
                    <w:left w:val="nil"/>
                    <w:bottom w:val="single" w:sz="4" w:space="0" w:color="auto"/>
                    <w:right w:val="single" w:sz="4" w:space="0" w:color="auto"/>
                  </w:tcBorders>
                  <w:shd w:val="clear" w:color="auto" w:fill="auto"/>
                  <w:hideMark/>
                </w:tcPr>
                <w:p w:rsidR="004D1916" w:rsidRPr="004D1916" w:rsidRDefault="004D1916" w:rsidP="004D1916">
                  <w:pPr>
                    <w:spacing w:after="0" w:line="240" w:lineRule="auto"/>
                    <w:jc w:val="center"/>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240</w:t>
                  </w:r>
                </w:p>
              </w:tc>
              <w:tc>
                <w:tcPr>
                  <w:tcW w:w="1445" w:type="dxa"/>
                  <w:tcBorders>
                    <w:top w:val="nil"/>
                    <w:left w:val="nil"/>
                    <w:bottom w:val="single" w:sz="4" w:space="0" w:color="auto"/>
                    <w:right w:val="single" w:sz="4" w:space="0" w:color="auto"/>
                  </w:tcBorders>
                  <w:shd w:val="clear" w:color="auto" w:fill="auto"/>
                  <w:noWrap/>
                  <w:hideMark/>
                </w:tcPr>
                <w:p w:rsidR="004D1916" w:rsidRPr="004D1916" w:rsidRDefault="004D1916" w:rsidP="004D1916">
                  <w:pPr>
                    <w:spacing w:after="0" w:line="240" w:lineRule="auto"/>
                    <w:jc w:val="right"/>
                    <w:rPr>
                      <w:rFonts w:ascii="Times New Roman" w:eastAsia="Times New Roman" w:hAnsi="Times New Roman" w:cs="Times New Roman"/>
                      <w:sz w:val="28"/>
                      <w:szCs w:val="28"/>
                      <w:lang w:eastAsia="ru-RU"/>
                    </w:rPr>
                  </w:pPr>
                  <w:r w:rsidRPr="004D1916">
                    <w:rPr>
                      <w:rFonts w:ascii="Times New Roman" w:eastAsia="Times New Roman" w:hAnsi="Times New Roman" w:cs="Times New Roman"/>
                      <w:sz w:val="28"/>
                      <w:szCs w:val="28"/>
                      <w:lang w:eastAsia="ru-RU"/>
                    </w:rPr>
                    <w:t>50,0</w:t>
                  </w:r>
                </w:p>
              </w:tc>
            </w:tr>
          </w:tbl>
          <w:p w:rsidR="007D2198" w:rsidRDefault="007D2198" w:rsidP="007D2198">
            <w:pPr>
              <w:spacing w:after="0" w:line="240" w:lineRule="auto"/>
              <w:rPr>
                <w:rFonts w:ascii="Times New Roman" w:eastAsia="Times New Roman" w:hAnsi="Times New Roman" w:cs="Times New Roman"/>
                <w:b/>
                <w:bCs/>
                <w:sz w:val="28"/>
                <w:szCs w:val="28"/>
                <w:lang w:eastAsia="ru-RU"/>
              </w:rPr>
            </w:pPr>
          </w:p>
          <w:p w:rsidR="00E76C26" w:rsidRPr="007371F3" w:rsidRDefault="00E76C26" w:rsidP="00E76C26">
            <w:pPr>
              <w:spacing w:after="0" w:line="240" w:lineRule="auto"/>
              <w:rPr>
                <w:rFonts w:ascii="Times New Roman" w:eastAsia="Times New Roman" w:hAnsi="Times New Roman" w:cs="Times New Roman"/>
                <w:sz w:val="28"/>
                <w:szCs w:val="28"/>
                <w:lang w:eastAsia="ru-RU"/>
              </w:rPr>
            </w:pPr>
          </w:p>
        </w:tc>
      </w:tr>
      <w:tr w:rsidR="00DE6A61" w:rsidRPr="000A482D" w:rsidTr="004D1916">
        <w:trPr>
          <w:trHeight w:val="375"/>
        </w:trPr>
        <w:tc>
          <w:tcPr>
            <w:tcW w:w="5944" w:type="dxa"/>
            <w:tcBorders>
              <w:top w:val="nil"/>
              <w:left w:val="nil"/>
              <w:bottom w:val="nil"/>
              <w:right w:val="nil"/>
            </w:tcBorders>
            <w:shd w:val="clear" w:color="auto" w:fill="auto"/>
            <w:noWrap/>
            <w:vAlign w:val="bottom"/>
          </w:tcPr>
          <w:p w:rsidR="00DE6A61" w:rsidRPr="000A482D" w:rsidRDefault="00DE6A61" w:rsidP="000A482D">
            <w:pPr>
              <w:spacing w:after="0" w:line="240" w:lineRule="auto"/>
              <w:rPr>
                <w:rFonts w:ascii="Times New Roman" w:eastAsia="Times New Roman" w:hAnsi="Times New Roman" w:cs="Times New Roman"/>
                <w:sz w:val="28"/>
                <w:szCs w:val="28"/>
                <w:lang w:eastAsia="ru-RU"/>
              </w:rPr>
            </w:pPr>
          </w:p>
        </w:tc>
        <w:tc>
          <w:tcPr>
            <w:tcW w:w="4972" w:type="dxa"/>
            <w:tcBorders>
              <w:top w:val="nil"/>
              <w:left w:val="nil"/>
              <w:bottom w:val="nil"/>
              <w:right w:val="nil"/>
            </w:tcBorders>
            <w:shd w:val="clear" w:color="auto" w:fill="auto"/>
            <w:noWrap/>
            <w:vAlign w:val="bottom"/>
          </w:tcPr>
          <w:p w:rsidR="00DE6A61" w:rsidRPr="007371F3" w:rsidRDefault="00DE6A61" w:rsidP="0061363D">
            <w:pPr>
              <w:spacing w:after="0" w:line="240" w:lineRule="auto"/>
              <w:jc w:val="right"/>
              <w:rPr>
                <w:rFonts w:ascii="Times New Roman" w:eastAsia="Times New Roman" w:hAnsi="Times New Roman" w:cs="Times New Roman"/>
                <w:sz w:val="28"/>
                <w:szCs w:val="28"/>
                <w:lang w:eastAsia="ru-RU"/>
              </w:rPr>
            </w:pPr>
          </w:p>
        </w:tc>
      </w:tr>
      <w:bookmarkEnd w:id="0"/>
      <w:tr w:rsidR="000A482D" w:rsidRPr="000A482D" w:rsidTr="004D1916">
        <w:trPr>
          <w:trHeight w:val="375"/>
        </w:trPr>
        <w:tc>
          <w:tcPr>
            <w:tcW w:w="10916" w:type="dxa"/>
            <w:gridSpan w:val="2"/>
            <w:tcBorders>
              <w:top w:val="nil"/>
              <w:left w:val="nil"/>
              <w:bottom w:val="nil"/>
              <w:right w:val="nil"/>
            </w:tcBorders>
            <w:shd w:val="clear" w:color="auto" w:fill="auto"/>
          </w:tcPr>
          <w:p w:rsidR="000A482D" w:rsidRPr="000A482D" w:rsidRDefault="000A482D" w:rsidP="000A482D">
            <w:pPr>
              <w:spacing w:after="0" w:line="240" w:lineRule="auto"/>
              <w:jc w:val="center"/>
              <w:rPr>
                <w:rFonts w:ascii="Times New Roman" w:eastAsia="Times New Roman" w:hAnsi="Times New Roman" w:cs="Times New Roman"/>
                <w:b/>
                <w:bCs/>
                <w:sz w:val="28"/>
                <w:szCs w:val="28"/>
                <w:lang w:eastAsia="ru-RU"/>
              </w:rPr>
            </w:pPr>
          </w:p>
        </w:tc>
      </w:tr>
    </w:tbl>
    <w:p w:rsidR="004D1B16" w:rsidRDefault="004D1B16" w:rsidP="004D1B16">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4D1B16" w:rsidRDefault="004D1B16" w:rsidP="004D1B16">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DE6A61">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2D"/>
    <w:rsid w:val="000A482D"/>
    <w:rsid w:val="002E00FE"/>
    <w:rsid w:val="004D1916"/>
    <w:rsid w:val="004D1B16"/>
    <w:rsid w:val="00640490"/>
    <w:rsid w:val="007D2198"/>
    <w:rsid w:val="00887767"/>
    <w:rsid w:val="0096710F"/>
    <w:rsid w:val="00CF6600"/>
    <w:rsid w:val="00DE6A61"/>
    <w:rsid w:val="00E21233"/>
    <w:rsid w:val="00E76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2197">
      <w:bodyDiv w:val="1"/>
      <w:marLeft w:val="0"/>
      <w:marRight w:val="0"/>
      <w:marTop w:val="0"/>
      <w:marBottom w:val="0"/>
      <w:divBdr>
        <w:top w:val="none" w:sz="0" w:space="0" w:color="auto"/>
        <w:left w:val="none" w:sz="0" w:space="0" w:color="auto"/>
        <w:bottom w:val="none" w:sz="0" w:space="0" w:color="auto"/>
        <w:right w:val="none" w:sz="0" w:space="0" w:color="auto"/>
      </w:divBdr>
    </w:div>
    <w:div w:id="114373404">
      <w:bodyDiv w:val="1"/>
      <w:marLeft w:val="0"/>
      <w:marRight w:val="0"/>
      <w:marTop w:val="0"/>
      <w:marBottom w:val="0"/>
      <w:divBdr>
        <w:top w:val="none" w:sz="0" w:space="0" w:color="auto"/>
        <w:left w:val="none" w:sz="0" w:space="0" w:color="auto"/>
        <w:bottom w:val="none" w:sz="0" w:space="0" w:color="auto"/>
        <w:right w:val="none" w:sz="0" w:space="0" w:color="auto"/>
      </w:divBdr>
    </w:div>
    <w:div w:id="524179490">
      <w:bodyDiv w:val="1"/>
      <w:marLeft w:val="0"/>
      <w:marRight w:val="0"/>
      <w:marTop w:val="0"/>
      <w:marBottom w:val="0"/>
      <w:divBdr>
        <w:top w:val="none" w:sz="0" w:space="0" w:color="auto"/>
        <w:left w:val="none" w:sz="0" w:space="0" w:color="auto"/>
        <w:bottom w:val="none" w:sz="0" w:space="0" w:color="auto"/>
        <w:right w:val="none" w:sz="0" w:space="0" w:color="auto"/>
      </w:divBdr>
    </w:div>
    <w:div w:id="1103917949">
      <w:bodyDiv w:val="1"/>
      <w:marLeft w:val="0"/>
      <w:marRight w:val="0"/>
      <w:marTop w:val="0"/>
      <w:marBottom w:val="0"/>
      <w:divBdr>
        <w:top w:val="none" w:sz="0" w:space="0" w:color="auto"/>
        <w:left w:val="none" w:sz="0" w:space="0" w:color="auto"/>
        <w:bottom w:val="none" w:sz="0" w:space="0" w:color="auto"/>
        <w:right w:val="none" w:sz="0" w:space="0" w:color="auto"/>
      </w:divBdr>
    </w:div>
    <w:div w:id="1247617701">
      <w:bodyDiv w:val="1"/>
      <w:marLeft w:val="0"/>
      <w:marRight w:val="0"/>
      <w:marTop w:val="0"/>
      <w:marBottom w:val="0"/>
      <w:divBdr>
        <w:top w:val="none" w:sz="0" w:space="0" w:color="auto"/>
        <w:left w:val="none" w:sz="0" w:space="0" w:color="auto"/>
        <w:bottom w:val="none" w:sz="0" w:space="0" w:color="auto"/>
        <w:right w:val="none" w:sz="0" w:space="0" w:color="auto"/>
      </w:divBdr>
    </w:div>
    <w:div w:id="1449161843">
      <w:bodyDiv w:val="1"/>
      <w:marLeft w:val="0"/>
      <w:marRight w:val="0"/>
      <w:marTop w:val="0"/>
      <w:marBottom w:val="0"/>
      <w:divBdr>
        <w:top w:val="none" w:sz="0" w:space="0" w:color="auto"/>
        <w:left w:val="none" w:sz="0" w:space="0" w:color="auto"/>
        <w:bottom w:val="none" w:sz="0" w:space="0" w:color="auto"/>
        <w:right w:val="none" w:sz="0" w:space="0" w:color="auto"/>
      </w:divBdr>
    </w:div>
    <w:div w:id="1769155557">
      <w:bodyDiv w:val="1"/>
      <w:marLeft w:val="0"/>
      <w:marRight w:val="0"/>
      <w:marTop w:val="0"/>
      <w:marBottom w:val="0"/>
      <w:divBdr>
        <w:top w:val="none" w:sz="0" w:space="0" w:color="auto"/>
        <w:left w:val="none" w:sz="0" w:space="0" w:color="auto"/>
        <w:bottom w:val="none" w:sz="0" w:space="0" w:color="auto"/>
        <w:right w:val="none" w:sz="0" w:space="0" w:color="auto"/>
      </w:divBdr>
    </w:div>
    <w:div w:id="202304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2155</Words>
  <Characters>12289</Characters>
  <Application>Microsoft Office Word</Application>
  <DocSecurity>0</DocSecurity>
  <Lines>102</Lines>
  <Paragraphs>28</Paragraphs>
  <ScaleCrop>false</ScaleCrop>
  <Company/>
  <LinksUpToDate>false</LinksUpToDate>
  <CharactersWithSpaces>14416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2013-11-14T08:01:00Z</dcterms:created>
  <dcterms:modified xsi:type="dcterms:W3CDTF">2013-12-27T11:46:00Z</dcterms:modified>
</cp:coreProperties>
</file>